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FE0" w:rsidRDefault="00E31322" w:rsidP="00D447FE">
      <w:pPr>
        <w:pStyle w:val="a3"/>
        <w:bidi/>
        <w:jc w:val="center"/>
        <w:rPr>
          <w:rFonts w:asciiTheme="majorBidi" w:hAnsiTheme="majorBidi" w:cs="Times New Roman"/>
          <w:b/>
          <w:bCs/>
          <w:sz w:val="26"/>
          <w:szCs w:val="26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8B01A6" wp14:editId="70CB466C">
            <wp:simplePos x="0" y="0"/>
            <wp:positionH relativeFrom="column">
              <wp:posOffset>-393065</wp:posOffset>
            </wp:positionH>
            <wp:positionV relativeFrom="paragraph">
              <wp:posOffset>-363855</wp:posOffset>
            </wp:positionV>
            <wp:extent cx="1410970" cy="1238250"/>
            <wp:effectExtent l="0" t="0" r="0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88A">
        <w:rPr>
          <w:noProof/>
        </w:rPr>
        <w:drawing>
          <wp:anchor distT="0" distB="0" distL="114300" distR="114300" simplePos="0" relativeHeight="251659264" behindDoc="1" locked="0" layoutInCell="1" allowOverlap="1" wp14:anchorId="58A80E9B" wp14:editId="42453EE7">
            <wp:simplePos x="0" y="0"/>
            <wp:positionH relativeFrom="column">
              <wp:posOffset>8079740</wp:posOffset>
            </wp:positionH>
            <wp:positionV relativeFrom="paragraph">
              <wp:posOffset>-364490</wp:posOffset>
            </wp:positionV>
            <wp:extent cx="137541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41" y="21268"/>
                <wp:lineTo x="21241" y="0"/>
                <wp:lineTo x="0" y="0"/>
              </wp:wrapPolygon>
            </wp:wrapTight>
            <wp:docPr id="1" name="صورة 1" descr="الوصف: ملف:شعار وزارة التربية الأردنية.jpg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ملف:شعار وزارة التربية الأردنية.jpg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EF5" w:rsidRPr="00D75071">
        <w:rPr>
          <w:rFonts w:asciiTheme="majorBidi" w:hAnsiTheme="majorBidi" w:cs="Times New Roman"/>
          <w:b/>
          <w:bCs/>
          <w:sz w:val="26"/>
          <w:szCs w:val="26"/>
          <w:lang w:bidi="ar-JO"/>
        </w:rPr>
        <w:t xml:space="preserve">               </w:t>
      </w:r>
    </w:p>
    <w:p w:rsidR="001760B5" w:rsidRDefault="001760B5" w:rsidP="001760B5">
      <w:pPr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u w:val="single"/>
          <w:rtl/>
        </w:rPr>
      </w:pPr>
    </w:p>
    <w:p w:rsidR="001760B5" w:rsidRDefault="001760B5" w:rsidP="001760B5">
      <w:pPr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u w:val="single"/>
          <w:rtl/>
        </w:rPr>
      </w:pPr>
    </w:p>
    <w:p w:rsidR="001760B5" w:rsidRDefault="001760B5" w:rsidP="001760B5">
      <w:pPr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u w:val="single"/>
          <w:rtl/>
        </w:rPr>
      </w:pPr>
    </w:p>
    <w:p w:rsidR="001760B5" w:rsidRDefault="001760B5" w:rsidP="001760B5">
      <w:pPr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u w:val="single"/>
          <w:rtl/>
        </w:rPr>
      </w:pPr>
    </w:p>
    <w:p w:rsidR="001760B5" w:rsidRPr="007B5A09" w:rsidRDefault="007B5A09" w:rsidP="001760B5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</w:pPr>
      <w:r w:rsidRPr="007B5A09"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  <w:t xml:space="preserve">وزارة التربية والتعليم </w:t>
      </w:r>
    </w:p>
    <w:p w:rsidR="007B5A09" w:rsidRPr="007B5A09" w:rsidRDefault="007B5A09" w:rsidP="001760B5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</w:pPr>
    </w:p>
    <w:p w:rsidR="007B5A09" w:rsidRPr="007B5A09" w:rsidRDefault="007B5A09" w:rsidP="001760B5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</w:pPr>
      <w:r w:rsidRPr="007B5A09"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  <w:t xml:space="preserve">مديرية التربية والتعليم للواء قصبة المفرق </w:t>
      </w:r>
    </w:p>
    <w:p w:rsidR="007B5A09" w:rsidRPr="007B5A09" w:rsidRDefault="007B5A09" w:rsidP="001760B5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</w:pPr>
    </w:p>
    <w:p w:rsidR="007B5A09" w:rsidRPr="007B5A09" w:rsidRDefault="007B5A09" w:rsidP="001760B5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</w:pPr>
      <w:r w:rsidRPr="007B5A09"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  <w:t>مدرسة الملك عبدالله الثاني للتميز</w:t>
      </w:r>
    </w:p>
    <w:p w:rsidR="007B5A09" w:rsidRPr="007B5A09" w:rsidRDefault="007B5A09" w:rsidP="00BE288A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</w:pPr>
    </w:p>
    <w:p w:rsidR="007B5A09" w:rsidRPr="007B5A09" w:rsidRDefault="007B5A09" w:rsidP="00BE288A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</w:pPr>
    </w:p>
    <w:p w:rsidR="007B5A09" w:rsidRPr="007074C9" w:rsidRDefault="007B5A09" w:rsidP="00BE288A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44"/>
          <w:szCs w:val="44"/>
          <w:u w:val="single"/>
          <w:rtl/>
        </w:rPr>
      </w:pPr>
      <w:r w:rsidRPr="007074C9">
        <w:rPr>
          <w:rFonts w:asciiTheme="majorBidi" w:hAnsiTheme="majorBidi" w:cstheme="majorBidi"/>
          <w:b/>
          <w:bCs/>
          <w:i/>
          <w:iCs/>
          <w:color w:val="000000"/>
          <w:sz w:val="44"/>
          <w:szCs w:val="44"/>
          <w:u w:val="single"/>
          <w:rtl/>
        </w:rPr>
        <w:t xml:space="preserve">خطة النمو المهني </w:t>
      </w:r>
    </w:p>
    <w:p w:rsidR="007B5A09" w:rsidRDefault="007B5A09" w:rsidP="00BE288A">
      <w:pPr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</w:pPr>
    </w:p>
    <w:p w:rsidR="007B5A09" w:rsidRDefault="007B5A09" w:rsidP="00BE288A">
      <w:pPr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</w:pPr>
    </w:p>
    <w:p w:rsidR="00373CB5" w:rsidRDefault="007B5A09" w:rsidP="00373CB5">
      <w:pPr>
        <w:jc w:val="right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7B5A09"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  <w:t xml:space="preserve">إعداد : أحمد خلف المشاقبه </w:t>
      </w:r>
    </w:p>
    <w:p w:rsidR="00373CB5" w:rsidRDefault="00373CB5" w:rsidP="00373CB5">
      <w:pPr>
        <w:jc w:val="right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373CB5" w:rsidRDefault="00373CB5" w:rsidP="00373CB5">
      <w:pPr>
        <w:jc w:val="right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373CB5" w:rsidRDefault="00373CB5" w:rsidP="00373CB5">
      <w:pPr>
        <w:jc w:val="right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373CB5" w:rsidRDefault="00373CB5" w:rsidP="00373CB5">
      <w:pPr>
        <w:jc w:val="right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373CB5" w:rsidRDefault="00373CB5" w:rsidP="00373CB5">
      <w:pPr>
        <w:jc w:val="right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373CB5" w:rsidRDefault="00373CB5" w:rsidP="00373CB5">
      <w:pPr>
        <w:jc w:val="right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373CB5" w:rsidRDefault="00373CB5" w:rsidP="00373CB5">
      <w:pPr>
        <w:jc w:val="right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373CB5" w:rsidRDefault="00373CB5" w:rsidP="00373CB5">
      <w:pPr>
        <w:jc w:val="right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tbl>
      <w:tblPr>
        <w:bidiVisual/>
        <w:tblW w:w="14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"/>
        <w:gridCol w:w="3270"/>
        <w:gridCol w:w="3250"/>
        <w:gridCol w:w="3938"/>
        <w:gridCol w:w="2119"/>
        <w:gridCol w:w="1595"/>
        <w:gridCol w:w="36"/>
      </w:tblGrid>
      <w:tr w:rsidR="00C33D9B" w:rsidRPr="003B2BBC" w:rsidTr="000751DB">
        <w:trPr>
          <w:gridAfter w:val="1"/>
          <w:wAfter w:w="36" w:type="dxa"/>
          <w:trHeight w:val="80"/>
          <w:jc w:val="center"/>
        </w:trPr>
        <w:tc>
          <w:tcPr>
            <w:tcW w:w="14207" w:type="dxa"/>
            <w:gridSpan w:val="6"/>
            <w:shd w:val="clear" w:color="auto" w:fill="auto"/>
          </w:tcPr>
          <w:p w:rsidR="00C33D9B" w:rsidRPr="003B2BBC" w:rsidRDefault="00C33D9B" w:rsidP="00C33D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المجال الرئيسي (1)</w:t>
            </w:r>
          </w:p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                                 بيئة التعلم</w:t>
            </w:r>
          </w:p>
        </w:tc>
      </w:tr>
      <w:tr w:rsidR="00C33D9B" w:rsidRPr="003B2BBC" w:rsidTr="000751DB">
        <w:trPr>
          <w:gridAfter w:val="1"/>
          <w:wAfter w:w="36" w:type="dxa"/>
          <w:trHeight w:val="80"/>
          <w:jc w:val="center"/>
        </w:trPr>
        <w:tc>
          <w:tcPr>
            <w:tcW w:w="14207" w:type="dxa"/>
            <w:gridSpan w:val="6"/>
            <w:shd w:val="clear" w:color="auto" w:fill="auto"/>
          </w:tcPr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المجال الفرعي: : الابتكار والابداع</w:t>
            </w:r>
          </w:p>
        </w:tc>
      </w:tr>
      <w:tr w:rsidR="00C33D9B" w:rsidRPr="003B2BBC" w:rsidTr="000751DB">
        <w:trPr>
          <w:gridBefore w:val="1"/>
          <w:wBefore w:w="35" w:type="dxa"/>
          <w:trHeight w:val="80"/>
          <w:jc w:val="center"/>
        </w:trPr>
        <w:tc>
          <w:tcPr>
            <w:tcW w:w="3270" w:type="dxa"/>
            <w:shd w:val="clear" w:color="auto" w:fill="auto"/>
          </w:tcPr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النتائج التطويرية</w:t>
            </w:r>
          </w:p>
        </w:tc>
        <w:tc>
          <w:tcPr>
            <w:tcW w:w="3250" w:type="dxa"/>
            <w:shd w:val="clear" w:color="auto" w:fill="auto"/>
          </w:tcPr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الأنشطة والإجراءات</w:t>
            </w:r>
          </w:p>
        </w:tc>
        <w:tc>
          <w:tcPr>
            <w:tcW w:w="3938" w:type="dxa"/>
            <w:shd w:val="clear" w:color="auto" w:fill="auto"/>
          </w:tcPr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المؤشرات</w:t>
            </w:r>
          </w:p>
        </w:tc>
        <w:tc>
          <w:tcPr>
            <w:tcW w:w="2119" w:type="dxa"/>
            <w:shd w:val="clear" w:color="auto" w:fill="auto"/>
          </w:tcPr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الزمن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C33D9B" w:rsidRPr="003B2BBC" w:rsidTr="000751DB">
        <w:trPr>
          <w:gridBefore w:val="1"/>
          <w:wBefore w:w="35" w:type="dxa"/>
          <w:trHeight w:val="2481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ازدياد البحث عن الافكار والاساليب الابداعية </w:t>
            </w:r>
            <w:r w:rsidR="00C66DEA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للكشف عن ابداعات و قدرات الطلبة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مجتمعات تعلم</w:t>
            </w:r>
          </w:p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اعداد مسابقات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كمي:- عدد الافكار والاساليب الابداعية</w:t>
            </w:r>
          </w:p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الاساس:(2)</w:t>
            </w:r>
          </w:p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المستهدف:(5)</w:t>
            </w:r>
          </w:p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 xml:space="preserve">نوعي: مدى توافق الافكار والاساليب </w:t>
            </w:r>
          </w:p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الاساس: جيد</w:t>
            </w:r>
          </w:p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 xml:space="preserve">المستهدف: ممتاز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13-3-2022</w:t>
            </w:r>
          </w:p>
          <w:p w:rsidR="00C33D9B" w:rsidRPr="003B2BBC" w:rsidRDefault="00C33D9B" w:rsidP="000751D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C33D9B" w:rsidRPr="003B2BBC" w:rsidRDefault="00C33D9B" w:rsidP="000751D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10-4-2022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C33D9B" w:rsidRPr="003B2BBC" w:rsidTr="000751DB">
        <w:trPr>
          <w:gridBefore w:val="1"/>
          <w:wBefore w:w="35" w:type="dxa"/>
          <w:trHeight w:val="2481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تحسن توفير فرص ابداعية </w:t>
            </w:r>
          </w:p>
          <w:p w:rsidR="00C33D9B" w:rsidRPr="003B2BBC" w:rsidRDefault="00C33D9B" w:rsidP="00C66D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حضور حصص للمعلمين متميزين للتعرف على استراتيجيات حديثة 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كمي: عدد الفرص الابداعية </w:t>
            </w:r>
          </w:p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الاساس:(1)</w:t>
            </w:r>
          </w:p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المستهدف: (3)</w:t>
            </w:r>
          </w:p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نوعي: مدى تحسن الفرص الابداعية </w:t>
            </w:r>
          </w:p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الاساس :جيد </w:t>
            </w:r>
          </w:p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المستهدف: ممتاز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17-4-2022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9B" w:rsidRPr="003B2BBC" w:rsidRDefault="00C33D9B" w:rsidP="000751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</w:tbl>
    <w:p w:rsidR="00373CB5" w:rsidRDefault="00373CB5" w:rsidP="00373CB5">
      <w:pPr>
        <w:jc w:val="right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373CB5" w:rsidRDefault="00373CB5" w:rsidP="00373CB5">
      <w:pPr>
        <w:jc w:val="right"/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</w:pPr>
    </w:p>
    <w:p w:rsidR="00C66DEA" w:rsidRDefault="00C66DEA" w:rsidP="00373CB5">
      <w:pPr>
        <w:jc w:val="right"/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</w:pPr>
    </w:p>
    <w:p w:rsidR="00C66DEA" w:rsidRDefault="00C66DEA" w:rsidP="00373CB5">
      <w:pPr>
        <w:jc w:val="right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373CB5" w:rsidRDefault="00373CB5" w:rsidP="00373CB5">
      <w:pPr>
        <w:jc w:val="right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1760B5" w:rsidRDefault="001760B5" w:rsidP="00C33D9B">
      <w:pPr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</w:pPr>
    </w:p>
    <w:p w:rsidR="003B2BBC" w:rsidRDefault="003B2BBC" w:rsidP="00C33D9B">
      <w:pPr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</w:pPr>
    </w:p>
    <w:p w:rsidR="003B2BBC" w:rsidRDefault="003B2BBC" w:rsidP="00C33D9B">
      <w:pPr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</w:pPr>
    </w:p>
    <w:p w:rsidR="003B2BBC" w:rsidRDefault="003B2BBC" w:rsidP="00C33D9B">
      <w:pPr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</w:pPr>
    </w:p>
    <w:p w:rsidR="003B2BBC" w:rsidRDefault="003B2BBC" w:rsidP="00C33D9B">
      <w:pPr>
        <w:rPr>
          <w:rFonts w:ascii="Simplified Arabic" w:hAnsi="Simplified Arabic" w:cs="Simplified Arabic"/>
          <w:b/>
          <w:bCs/>
          <w:color w:val="000000"/>
          <w:sz w:val="36"/>
          <w:szCs w:val="36"/>
          <w:u w:val="single"/>
          <w:rtl/>
        </w:rPr>
      </w:pPr>
    </w:p>
    <w:tbl>
      <w:tblPr>
        <w:bidiVisual/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260"/>
        <w:gridCol w:w="3950"/>
        <w:gridCol w:w="2126"/>
        <w:gridCol w:w="1636"/>
      </w:tblGrid>
      <w:tr w:rsidR="007074C9" w:rsidRPr="003B2BBC" w:rsidTr="00373CB5">
        <w:trPr>
          <w:trHeight w:val="448"/>
          <w:jc w:val="center"/>
        </w:trPr>
        <w:tc>
          <w:tcPr>
            <w:tcW w:w="14252" w:type="dxa"/>
            <w:gridSpan w:val="5"/>
            <w:shd w:val="clear" w:color="auto" w:fill="auto"/>
          </w:tcPr>
          <w:p w:rsidR="007074C9" w:rsidRPr="003B2BBC" w:rsidRDefault="007074C9" w:rsidP="00C33D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المجال الرئيسي (</w:t>
            </w:r>
            <w:r w:rsidR="00C33D9B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)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                                المعرفة الاكاديمية </w:t>
            </w:r>
            <w:r w:rsidR="00373CB5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(البيداغوجيا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)</w:t>
            </w:r>
          </w:p>
        </w:tc>
      </w:tr>
      <w:tr w:rsidR="007074C9" w:rsidRPr="003B2BBC" w:rsidTr="00373CB5">
        <w:trPr>
          <w:trHeight w:val="448"/>
          <w:jc w:val="center"/>
        </w:trPr>
        <w:tc>
          <w:tcPr>
            <w:tcW w:w="14252" w:type="dxa"/>
            <w:gridSpan w:val="5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المجال الفرعي :الاطار العام للمناهج</w:t>
            </w:r>
          </w:p>
        </w:tc>
      </w:tr>
      <w:tr w:rsidR="00D618F8" w:rsidRPr="003B2BBC" w:rsidTr="00373CB5">
        <w:trPr>
          <w:trHeight w:val="448"/>
          <w:jc w:val="center"/>
        </w:trPr>
        <w:tc>
          <w:tcPr>
            <w:tcW w:w="3280" w:type="dxa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النتائج التطويرية ( تم 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تحويلها من الأولويات التطويرية التي تم اعدادها في أنموذج المراجعة )</w:t>
            </w:r>
          </w:p>
        </w:tc>
        <w:tc>
          <w:tcPr>
            <w:tcW w:w="3260" w:type="dxa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الأنشطة والإجراءات</w:t>
            </w:r>
          </w:p>
        </w:tc>
        <w:tc>
          <w:tcPr>
            <w:tcW w:w="3950" w:type="dxa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المؤشرات</w:t>
            </w:r>
          </w:p>
        </w:tc>
        <w:tc>
          <w:tcPr>
            <w:tcW w:w="2126" w:type="dxa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الزمن</w:t>
            </w:r>
          </w:p>
        </w:tc>
        <w:tc>
          <w:tcPr>
            <w:tcW w:w="1636" w:type="dxa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D618F8" w:rsidRPr="003B2BBC" w:rsidTr="00373CB5">
        <w:trPr>
          <w:trHeight w:val="1835"/>
          <w:jc w:val="center"/>
        </w:trPr>
        <w:tc>
          <w:tcPr>
            <w:tcW w:w="3280" w:type="dxa"/>
            <w:shd w:val="clear" w:color="auto" w:fill="auto"/>
          </w:tcPr>
          <w:p w:rsidR="003B2BBC" w:rsidRPr="003B2BBC" w:rsidRDefault="003B2BBC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ازدياد اكتساب المعرفة في انواع استراتيجيات التدريس</w:t>
            </w:r>
          </w:p>
          <w:p w:rsidR="007074C9" w:rsidRPr="003B2BBC" w:rsidRDefault="003B2BBC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والتقويم  وادواته التي تتبناها وزارة التربية والتعليم</w:t>
            </w:r>
          </w:p>
        </w:tc>
        <w:tc>
          <w:tcPr>
            <w:tcW w:w="3260" w:type="dxa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حضور دورات 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تبادل زيارات</w:t>
            </w:r>
          </w:p>
          <w:p w:rsidR="003B2BBC" w:rsidRPr="003B2BBC" w:rsidRDefault="003B2BBC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اكتساب المعرفة ببناء ادوات التقويم وتنفيذها في المواقف التعليمية التعلمية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0" w:type="dxa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كمي :-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عدد مرات استثمار المعارف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الاساس 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)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1)</w:t>
            </w:r>
          </w:p>
          <w:p w:rsidR="007074C9" w:rsidRPr="003B2BBC" w:rsidRDefault="007074C9" w:rsidP="003B2B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المستهدف :-(</w:t>
            </w:r>
            <w:r w:rsidR="003B2BBC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4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)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نوعي :-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مدى استثمار الخبرات والمعارف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الاساس:-جيد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المستهدف:-جيد</w:t>
            </w:r>
            <w:r w:rsidR="00CE6CAA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جداً</w:t>
            </w:r>
          </w:p>
        </w:tc>
        <w:tc>
          <w:tcPr>
            <w:tcW w:w="2126" w:type="dxa"/>
            <w:shd w:val="clear" w:color="auto" w:fill="auto"/>
          </w:tcPr>
          <w:p w:rsidR="007074C9" w:rsidRPr="003B2BBC" w:rsidRDefault="00373CB5" w:rsidP="00F53A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</w:t>
            </w:r>
            <w:r w:rsidR="00F53A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12</w:t>
            </w:r>
            <w:r w:rsidR="00F53A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</w:t>
            </w:r>
            <w:r w:rsidR="007074C9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2021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7074C9" w:rsidRPr="003B2BBC" w:rsidRDefault="007074C9" w:rsidP="00F53A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9</w:t>
            </w:r>
            <w:r w:rsidR="00F53A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</w:t>
            </w:r>
            <w:r w:rsidR="00F53A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2022</w:t>
            </w:r>
          </w:p>
        </w:tc>
        <w:tc>
          <w:tcPr>
            <w:tcW w:w="1636" w:type="dxa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D618F8" w:rsidRPr="003B2BBC" w:rsidTr="00373CB5">
        <w:trPr>
          <w:trHeight w:val="1880"/>
          <w:jc w:val="center"/>
        </w:trPr>
        <w:tc>
          <w:tcPr>
            <w:tcW w:w="3280" w:type="dxa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ازدياد تقديم مقترحات لتطوير الاطار العام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:rsidR="007074C9" w:rsidRPr="003B2BBC" w:rsidRDefault="00373CB5" w:rsidP="00373CB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-</w:t>
            </w:r>
            <w:r w:rsidR="007074C9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ورشة تدريبية الإلكترونية عن جسور التعلم</w:t>
            </w:r>
          </w:p>
          <w:p w:rsidR="007074C9" w:rsidRPr="003B2BBC" w:rsidRDefault="00373CB5" w:rsidP="00373CB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eastAsia="Calibri" w:hAnsiTheme="majorBidi" w:cstheme="majorBidi"/>
                <w:b/>
                <w:bCs/>
                <w:sz w:val="30"/>
                <w:szCs w:val="30"/>
                <w:rtl/>
              </w:rPr>
              <w:t>-</w:t>
            </w:r>
            <w:r w:rsidR="007074C9" w:rsidRPr="003B2BBC">
              <w:rPr>
                <w:rFonts w:asciiTheme="majorBidi" w:eastAsia="Calibri" w:hAnsiTheme="majorBidi" w:cstheme="majorBidi"/>
                <w:b/>
                <w:bCs/>
                <w:sz w:val="30"/>
                <w:szCs w:val="30"/>
                <w:rtl/>
                <w:lang w:bidi="ar-JO"/>
              </w:rPr>
              <w:t xml:space="preserve">التزام </w:t>
            </w:r>
            <w:r w:rsidRPr="003B2BBC">
              <w:rPr>
                <w:rFonts w:asciiTheme="majorBidi" w:eastAsia="Calibr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المعلم</w:t>
            </w:r>
            <w:r w:rsidR="007074C9" w:rsidRPr="003B2BBC">
              <w:rPr>
                <w:rFonts w:asciiTheme="majorBidi" w:eastAsia="Calibri" w:hAnsiTheme="majorBidi" w:cstheme="majorBidi"/>
                <w:b/>
                <w:bCs/>
                <w:sz w:val="30"/>
                <w:szCs w:val="30"/>
                <w:rtl/>
                <w:lang w:bidi="ar-JO"/>
              </w:rPr>
              <w:t xml:space="preserve"> بالقوانيين والانظمة (من التزام بأوقات الحضور والمغادرة /التحلي بالأخلاق الاسلامية الحميدة ...)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7074C9" w:rsidRPr="003B2BBC" w:rsidRDefault="00373CB5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-</w:t>
            </w:r>
            <w:r w:rsidR="007074C9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اعداد مسابقات</w:t>
            </w:r>
          </w:p>
        </w:tc>
        <w:tc>
          <w:tcPr>
            <w:tcW w:w="3950" w:type="dxa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كمي:- 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عدد المقترحات التي تفدم لتطوير الاطار العام 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الاساس :(1)</w:t>
            </w:r>
          </w:p>
          <w:p w:rsidR="007074C9" w:rsidRPr="003B2BBC" w:rsidRDefault="007074C9" w:rsidP="003B2B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المستهدف:(</w:t>
            </w:r>
            <w:r w:rsidR="003B2BBC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4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)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نوعي :-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 xml:space="preserve">مدى تقديم المقترحات لتطوير الاطار العام </w:t>
            </w:r>
          </w:p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الاساس: جيد</w:t>
            </w:r>
          </w:p>
          <w:p w:rsidR="007074C9" w:rsidRPr="003B2BBC" w:rsidRDefault="007074C9" w:rsidP="00373CB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المستهدف: جيد جداً</w:t>
            </w:r>
          </w:p>
        </w:tc>
        <w:tc>
          <w:tcPr>
            <w:tcW w:w="2126" w:type="dxa"/>
            <w:shd w:val="clear" w:color="auto" w:fill="auto"/>
          </w:tcPr>
          <w:p w:rsidR="007074C9" w:rsidRPr="003B2BBC" w:rsidRDefault="007074C9" w:rsidP="00F53A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20</w:t>
            </w:r>
            <w:r w:rsidR="00F53A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</w:t>
            </w:r>
            <w:r w:rsidR="00373CB5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12</w:t>
            </w:r>
            <w:r w:rsidR="00F53A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2021</w:t>
            </w:r>
          </w:p>
          <w:p w:rsidR="007074C9" w:rsidRPr="003B2BBC" w:rsidRDefault="007074C9" w:rsidP="00615D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7074C9" w:rsidRPr="003B2BBC" w:rsidRDefault="007074C9" w:rsidP="00615D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7074C9" w:rsidRPr="003B2BBC" w:rsidRDefault="007074C9" w:rsidP="00615D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7074C9" w:rsidRPr="003B2BBC" w:rsidRDefault="007074C9" w:rsidP="00615D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7074C9" w:rsidRPr="003B2BBC" w:rsidRDefault="007074C9" w:rsidP="00F53A7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</w:t>
            </w:r>
            <w:r w:rsidR="00F53A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</w:t>
            </w:r>
            <w:r w:rsidR="00373CB5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4</w:t>
            </w:r>
            <w:r w:rsidR="00F53A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202</w:t>
            </w:r>
            <w:r w:rsidR="00373CB5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636" w:type="dxa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</w:tbl>
    <w:p w:rsidR="00373CB5" w:rsidRDefault="00373CB5" w:rsidP="00615DCC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36"/>
          <w:szCs w:val="36"/>
          <w:rtl/>
        </w:rPr>
        <w:sectPr w:rsidR="00373CB5" w:rsidSect="001760B5">
          <w:pgSz w:w="15840" w:h="12240" w:orient="landscape"/>
          <w:pgMar w:top="709" w:right="993" w:bottom="851" w:left="709" w:header="720" w:footer="720" w:gutter="0"/>
          <w:cols w:space="720"/>
          <w:docGrid w:linePitch="360"/>
        </w:sectPr>
      </w:pPr>
    </w:p>
    <w:tbl>
      <w:tblPr>
        <w:bidiVisual/>
        <w:tblW w:w="14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3271"/>
        <w:gridCol w:w="3263"/>
        <w:gridCol w:w="3954"/>
        <w:gridCol w:w="2128"/>
        <w:gridCol w:w="1638"/>
        <w:gridCol w:w="13"/>
      </w:tblGrid>
      <w:tr w:rsidR="007074C9" w:rsidRPr="003B2BBC" w:rsidTr="00373CB5">
        <w:trPr>
          <w:gridBefore w:val="1"/>
          <w:wBefore w:w="12" w:type="dxa"/>
          <w:trHeight w:val="67"/>
          <w:jc w:val="center"/>
        </w:trPr>
        <w:tc>
          <w:tcPr>
            <w:tcW w:w="14267" w:type="dxa"/>
            <w:gridSpan w:val="6"/>
            <w:shd w:val="clear" w:color="auto" w:fill="auto"/>
          </w:tcPr>
          <w:p w:rsidR="00373CB5" w:rsidRPr="003B2BBC" w:rsidRDefault="00373CB5" w:rsidP="00C33D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المجال الرئيسي (</w:t>
            </w:r>
            <w:r w:rsidR="00C33D9B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3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)</w:t>
            </w:r>
          </w:p>
          <w:p w:rsidR="007074C9" w:rsidRPr="003B2BBC" w:rsidRDefault="00373CB5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                           </w:t>
            </w:r>
            <w:r w:rsidR="003B2BBC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التعلم للحياة</w:t>
            </w:r>
            <w:r w:rsidR="003B2BBC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 xml:space="preserve">  </w:t>
            </w:r>
          </w:p>
        </w:tc>
      </w:tr>
      <w:tr w:rsidR="007074C9" w:rsidRPr="003B2BBC" w:rsidTr="00373CB5">
        <w:trPr>
          <w:gridBefore w:val="1"/>
          <w:wBefore w:w="12" w:type="dxa"/>
          <w:trHeight w:val="67"/>
          <w:jc w:val="center"/>
        </w:trPr>
        <w:tc>
          <w:tcPr>
            <w:tcW w:w="14267" w:type="dxa"/>
            <w:gridSpan w:val="6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المجال الفرعي: :</w:t>
            </w:r>
            <w:r w:rsidR="003B2BBC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="003B2BBC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البحث العلمي</w:t>
            </w:r>
            <w:r w:rsidR="003B2BBC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 xml:space="preserve">   </w:t>
            </w:r>
          </w:p>
        </w:tc>
      </w:tr>
      <w:tr w:rsidR="00D618F8" w:rsidRPr="003B2BBC" w:rsidTr="00373CB5">
        <w:trPr>
          <w:gridAfter w:val="1"/>
          <w:wAfter w:w="13" w:type="dxa"/>
          <w:trHeight w:val="67"/>
          <w:jc w:val="center"/>
        </w:trPr>
        <w:tc>
          <w:tcPr>
            <w:tcW w:w="3283" w:type="dxa"/>
            <w:gridSpan w:val="2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النتائج التطويرية</w:t>
            </w:r>
          </w:p>
        </w:tc>
        <w:tc>
          <w:tcPr>
            <w:tcW w:w="3263" w:type="dxa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الأنشطة والإجراءات</w:t>
            </w:r>
          </w:p>
        </w:tc>
        <w:tc>
          <w:tcPr>
            <w:tcW w:w="3954" w:type="dxa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المؤشرات</w:t>
            </w:r>
          </w:p>
        </w:tc>
        <w:tc>
          <w:tcPr>
            <w:tcW w:w="2128" w:type="dxa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الزمن</w:t>
            </w:r>
          </w:p>
        </w:tc>
        <w:tc>
          <w:tcPr>
            <w:tcW w:w="1638" w:type="dxa"/>
            <w:shd w:val="clear" w:color="auto" w:fill="auto"/>
          </w:tcPr>
          <w:p w:rsidR="007074C9" w:rsidRPr="003B2BBC" w:rsidRDefault="007074C9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3B2BBC" w:rsidRPr="003B2BBC" w:rsidTr="00373CB5">
        <w:trPr>
          <w:gridAfter w:val="1"/>
          <w:wAfter w:w="13" w:type="dxa"/>
          <w:trHeight w:val="2088"/>
          <w:jc w:val="center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C" w:rsidRPr="003B2BBC" w:rsidRDefault="003B2BBC" w:rsidP="000751DB">
            <w:pPr>
              <w:jc w:val="lowKashida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3B2BBC" w:rsidRPr="003B2BBC" w:rsidRDefault="003B2BBC" w:rsidP="000751DB">
            <w:pPr>
              <w:jc w:val="lowKashida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3B2BBC" w:rsidRPr="003B2BBC" w:rsidRDefault="003B2BBC" w:rsidP="000751DB">
            <w:pPr>
              <w:jc w:val="lowKashida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ازدياد اكتساب المعرفة في مهارات البحث العلمي ونتائجه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C" w:rsidRPr="003B2BBC" w:rsidRDefault="003B2BBC" w:rsidP="003B2BBC">
            <w:pPr>
              <w:jc w:val="lowKashida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3B2BBC" w:rsidRPr="003B2BBC" w:rsidRDefault="003B2BBC" w:rsidP="003B2BBC">
            <w:pPr>
              <w:jc w:val="lowKashida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3B2BBC" w:rsidRPr="003B2BBC" w:rsidRDefault="003B2BBC" w:rsidP="003B2BBC">
            <w:pPr>
              <w:jc w:val="lowKashida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- المعرفة  في مهارات البحث العلمي.</w:t>
            </w:r>
          </w:p>
          <w:p w:rsidR="003B2BBC" w:rsidRPr="003B2BBC" w:rsidRDefault="003B2BBC" w:rsidP="003B2BBC">
            <w:pPr>
              <w:jc w:val="lowKashida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3B2BBC" w:rsidRPr="003B2BBC" w:rsidRDefault="003B2BBC" w:rsidP="003B2BBC">
            <w:pPr>
              <w:jc w:val="lowKashida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3B2BBC" w:rsidRPr="003B2BBC" w:rsidRDefault="003B2BBC" w:rsidP="003B2BBC">
            <w:pPr>
              <w:jc w:val="lowKashida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- حضور ورشة تدريبية تختص بالمعرفة في استخدام مهارات البحث العلمي</w:t>
            </w:r>
          </w:p>
          <w:p w:rsidR="003B2BBC" w:rsidRPr="003B2BBC" w:rsidRDefault="003B2BBC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C" w:rsidRPr="003B2BBC" w:rsidRDefault="003B2BBC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كمي:-</w:t>
            </w:r>
          </w:p>
          <w:p w:rsidR="003B2BBC" w:rsidRPr="003B2BBC" w:rsidRDefault="003B2BBC" w:rsidP="003B2B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عدد الورش</w:t>
            </w:r>
          </w:p>
          <w:p w:rsidR="003B2BBC" w:rsidRPr="003B2BBC" w:rsidRDefault="003B2BBC" w:rsidP="003B2B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الاساس:(1)</w:t>
            </w:r>
          </w:p>
          <w:p w:rsidR="003B2BBC" w:rsidRPr="003B2BBC" w:rsidRDefault="003B2BBC" w:rsidP="003B2B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المستهدف:(3)</w:t>
            </w:r>
          </w:p>
          <w:p w:rsidR="003B2BBC" w:rsidRPr="003B2BBC" w:rsidRDefault="003B2BBC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نوعي:</w:t>
            </w:r>
          </w:p>
          <w:p w:rsidR="003B2BBC" w:rsidRPr="003B2BBC" w:rsidRDefault="003B2BBC" w:rsidP="003B2B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مدى دعم المعنيين لمهارات البحث العلمي</w:t>
            </w:r>
          </w:p>
          <w:p w:rsidR="003B2BBC" w:rsidRPr="003B2BBC" w:rsidRDefault="003B2BBC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الاساس: جيد</w:t>
            </w:r>
          </w:p>
          <w:p w:rsidR="003B2BBC" w:rsidRPr="003B2BBC" w:rsidRDefault="003B2BBC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المستهدف: جيد جداً</w:t>
            </w:r>
          </w:p>
          <w:p w:rsidR="003B2BBC" w:rsidRPr="003B2BBC" w:rsidRDefault="003B2BBC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C" w:rsidRPr="003B2BBC" w:rsidRDefault="00F53A73" w:rsidP="00F53A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10/12/</w:t>
            </w:r>
            <w:r w:rsidR="003B2BBC"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2021</w:t>
            </w:r>
          </w:p>
          <w:p w:rsidR="003B2BBC" w:rsidRPr="003B2BBC" w:rsidRDefault="003B2BBC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3B2BBC" w:rsidRPr="003B2BBC" w:rsidRDefault="003B2BBC" w:rsidP="00F53A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17</w:t>
            </w:r>
            <w:r w:rsidR="00F53A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/3/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202</w:t>
            </w:r>
            <w:r w:rsidR="00F53A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C" w:rsidRPr="003B2BBC" w:rsidRDefault="003B2BBC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3B2BBC" w:rsidRPr="003B2BBC" w:rsidTr="00373CB5">
        <w:trPr>
          <w:gridAfter w:val="1"/>
          <w:wAfter w:w="13" w:type="dxa"/>
          <w:trHeight w:val="2088"/>
          <w:jc w:val="center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C" w:rsidRPr="003B2BBC" w:rsidRDefault="003B2BBC" w:rsidP="000751DB">
            <w:pPr>
              <w:jc w:val="lowKashida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3B2BBC" w:rsidRPr="003B2BBC" w:rsidRDefault="003B2BBC" w:rsidP="000751DB">
            <w:pPr>
              <w:jc w:val="lowKashida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تحسن توظيف مهارات البحث العلمي كمنهج تعلم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C" w:rsidRPr="003B2BBC" w:rsidRDefault="003B2BBC" w:rsidP="003B2BBC">
            <w:pPr>
              <w:jc w:val="lowKashida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3B2BBC" w:rsidRPr="003B2BBC" w:rsidRDefault="003B2BBC" w:rsidP="003B2BBC">
            <w:pPr>
              <w:jc w:val="lowKashida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-حضور ورشة تدريبية  تختص بتوظيف بمهارات البحث العلمي كمنهج تعلم.</w:t>
            </w:r>
          </w:p>
          <w:p w:rsidR="003B2BBC" w:rsidRPr="003B2BBC" w:rsidRDefault="003B2BBC" w:rsidP="003B2B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3B2BBC" w:rsidRPr="003B2BBC" w:rsidRDefault="003B2BBC" w:rsidP="003B2B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-اكتساب المهارات اللازمة في توظيف مهارات البحث العلمي في العملية التعليمية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C" w:rsidRPr="003B2BBC" w:rsidRDefault="003B2BBC" w:rsidP="003B2B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كمي :- عدد الورش التي تختص بتوظيف مهارات البحث العلمي</w:t>
            </w:r>
          </w:p>
          <w:p w:rsidR="003B2BBC" w:rsidRPr="003B2BBC" w:rsidRDefault="003B2BBC" w:rsidP="003B2B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الاساس:(1)</w:t>
            </w:r>
          </w:p>
          <w:p w:rsidR="003B2BBC" w:rsidRPr="003B2BBC" w:rsidRDefault="003B2BBC" w:rsidP="003B2B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المستهدف:(3)</w:t>
            </w:r>
          </w:p>
          <w:p w:rsidR="003B2BBC" w:rsidRPr="003B2BBC" w:rsidRDefault="003B2BBC" w:rsidP="003B2B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نوعي:- مدى اكتساب المهارات اللازمة للبحث العلمي </w:t>
            </w:r>
          </w:p>
          <w:p w:rsidR="003B2BBC" w:rsidRPr="003B2BBC" w:rsidRDefault="003B2BBC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الاساس: جيد</w:t>
            </w:r>
          </w:p>
          <w:p w:rsidR="003B2BBC" w:rsidRPr="003B2BBC" w:rsidRDefault="003B2BBC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المستهدف: ممتاز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C" w:rsidRDefault="003B2BBC" w:rsidP="00F53A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27</w:t>
            </w:r>
            <w:r w:rsidR="00F53A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</w:t>
            </w:r>
            <w:r w:rsidR="00F53A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</w:t>
            </w:r>
            <w:r w:rsidRPr="003B2BB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2022</w:t>
            </w:r>
          </w:p>
          <w:p w:rsidR="00F53A73" w:rsidRDefault="00F53A73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  <w:p w:rsidR="00F53A73" w:rsidRPr="003B2BBC" w:rsidRDefault="00F53A73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24/5/2022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C" w:rsidRPr="003B2BBC" w:rsidRDefault="003B2BBC" w:rsidP="00615D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</w:tbl>
    <w:p w:rsidR="001760B5" w:rsidRDefault="001760B5" w:rsidP="00C33D9B">
      <w:pPr>
        <w:rPr>
          <w:rFonts w:ascii="Simplified Arabic" w:hAnsi="Simplified Arabic" w:cs="Simplified Arabic"/>
          <w:b/>
          <w:bCs/>
          <w:color w:val="000000"/>
          <w:sz w:val="36"/>
          <w:szCs w:val="36"/>
          <w:u w:val="single"/>
          <w:rtl/>
        </w:rPr>
      </w:pPr>
    </w:p>
    <w:sectPr w:rsidR="001760B5" w:rsidSect="001760B5">
      <w:pgSz w:w="15840" w:h="12240" w:orient="landscape"/>
      <w:pgMar w:top="709" w:right="993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524"/>
    <w:multiLevelType w:val="hybridMultilevel"/>
    <w:tmpl w:val="792A9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50DA"/>
    <w:multiLevelType w:val="hybridMultilevel"/>
    <w:tmpl w:val="D148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0028A"/>
    <w:multiLevelType w:val="hybridMultilevel"/>
    <w:tmpl w:val="FD0C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569E"/>
    <w:multiLevelType w:val="hybridMultilevel"/>
    <w:tmpl w:val="C6CAE446"/>
    <w:lvl w:ilvl="0" w:tplc="A93AA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51438"/>
    <w:multiLevelType w:val="hybridMultilevel"/>
    <w:tmpl w:val="1DC6AFFA"/>
    <w:lvl w:ilvl="0" w:tplc="432E984C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23938"/>
    <w:multiLevelType w:val="hybridMultilevel"/>
    <w:tmpl w:val="A4889636"/>
    <w:lvl w:ilvl="0" w:tplc="FAF07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195B"/>
    <w:multiLevelType w:val="hybridMultilevel"/>
    <w:tmpl w:val="ECC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FE580E"/>
    <w:multiLevelType w:val="hybridMultilevel"/>
    <w:tmpl w:val="9BA8089A"/>
    <w:lvl w:ilvl="0" w:tplc="22F43A44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8" w15:restartNumberingAfterBreak="0">
    <w:nsid w:val="1B09579C"/>
    <w:multiLevelType w:val="hybridMultilevel"/>
    <w:tmpl w:val="79F2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0A384B"/>
    <w:multiLevelType w:val="hybridMultilevel"/>
    <w:tmpl w:val="54223644"/>
    <w:lvl w:ilvl="0" w:tplc="19F2BDA8">
      <w:start w:val="1"/>
      <w:numFmt w:val="arabicAlpha"/>
      <w:lvlText w:val="%1."/>
      <w:lvlJc w:val="left"/>
      <w:pPr>
        <w:ind w:left="108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56E180D"/>
    <w:multiLevelType w:val="hybridMultilevel"/>
    <w:tmpl w:val="E67C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6E6EDE"/>
    <w:multiLevelType w:val="hybridMultilevel"/>
    <w:tmpl w:val="34E24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1A18F5"/>
    <w:multiLevelType w:val="hybridMultilevel"/>
    <w:tmpl w:val="700AD0F0"/>
    <w:lvl w:ilvl="0" w:tplc="B3C05E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7E520F"/>
    <w:multiLevelType w:val="hybridMultilevel"/>
    <w:tmpl w:val="6154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80436E"/>
    <w:multiLevelType w:val="hybridMultilevel"/>
    <w:tmpl w:val="8154F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A909FA"/>
    <w:multiLevelType w:val="hybridMultilevel"/>
    <w:tmpl w:val="3CFE4066"/>
    <w:lvl w:ilvl="0" w:tplc="D264034E">
      <w:start w:val="1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A748F"/>
    <w:multiLevelType w:val="hybridMultilevel"/>
    <w:tmpl w:val="8306E1AE"/>
    <w:lvl w:ilvl="0" w:tplc="DE96CE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01D09"/>
    <w:multiLevelType w:val="hybridMultilevel"/>
    <w:tmpl w:val="32F2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BC70EA"/>
    <w:multiLevelType w:val="hybridMultilevel"/>
    <w:tmpl w:val="09E0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B447E"/>
    <w:multiLevelType w:val="hybridMultilevel"/>
    <w:tmpl w:val="3698C674"/>
    <w:lvl w:ilvl="0" w:tplc="D4B4A0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CED5760"/>
    <w:multiLevelType w:val="hybridMultilevel"/>
    <w:tmpl w:val="188AEFCA"/>
    <w:lvl w:ilvl="0" w:tplc="4320A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40680A"/>
    <w:multiLevelType w:val="hybridMultilevel"/>
    <w:tmpl w:val="34EA70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7006D3"/>
    <w:multiLevelType w:val="hybridMultilevel"/>
    <w:tmpl w:val="E81C205C"/>
    <w:lvl w:ilvl="0" w:tplc="AC56E8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E5522E"/>
    <w:multiLevelType w:val="hybridMultilevel"/>
    <w:tmpl w:val="98322D64"/>
    <w:lvl w:ilvl="0" w:tplc="82848584">
      <w:start w:val="1"/>
      <w:numFmt w:val="arabicAlpha"/>
      <w:lvlText w:val="%1-"/>
      <w:lvlJc w:val="left"/>
      <w:pPr>
        <w:ind w:left="87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4" w15:restartNumberingAfterBreak="0">
    <w:nsid w:val="57D07D8B"/>
    <w:multiLevelType w:val="hybridMultilevel"/>
    <w:tmpl w:val="9FE6EC70"/>
    <w:lvl w:ilvl="0" w:tplc="00C4CDA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CB2D1E"/>
    <w:multiLevelType w:val="hybridMultilevel"/>
    <w:tmpl w:val="DCBEF0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8048C1"/>
    <w:multiLevelType w:val="hybridMultilevel"/>
    <w:tmpl w:val="E2D0F314"/>
    <w:lvl w:ilvl="0" w:tplc="04090011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7" w15:restartNumberingAfterBreak="0">
    <w:nsid w:val="637F536F"/>
    <w:multiLevelType w:val="hybridMultilevel"/>
    <w:tmpl w:val="2D267D4A"/>
    <w:lvl w:ilvl="0" w:tplc="1AAEF8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7A441B"/>
    <w:multiLevelType w:val="hybridMultilevel"/>
    <w:tmpl w:val="BA96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692DDD"/>
    <w:multiLevelType w:val="hybridMultilevel"/>
    <w:tmpl w:val="D604D7A0"/>
    <w:lvl w:ilvl="0" w:tplc="F66665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1163306"/>
    <w:multiLevelType w:val="hybridMultilevel"/>
    <w:tmpl w:val="7112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04563A"/>
    <w:multiLevelType w:val="hybridMultilevel"/>
    <w:tmpl w:val="C27815AC"/>
    <w:lvl w:ilvl="0" w:tplc="CB10B9A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257B01"/>
    <w:multiLevelType w:val="hybridMultilevel"/>
    <w:tmpl w:val="515456C2"/>
    <w:lvl w:ilvl="0" w:tplc="BFAA5EE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A10222"/>
    <w:multiLevelType w:val="hybridMultilevel"/>
    <w:tmpl w:val="80FCC192"/>
    <w:lvl w:ilvl="0" w:tplc="AB7E9C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700027C"/>
    <w:multiLevelType w:val="hybridMultilevel"/>
    <w:tmpl w:val="AA98FA5E"/>
    <w:lvl w:ilvl="0" w:tplc="3FE45FA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E0729F"/>
    <w:multiLevelType w:val="hybridMultilevel"/>
    <w:tmpl w:val="34DAE132"/>
    <w:lvl w:ilvl="0" w:tplc="798200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FA0FE7"/>
    <w:multiLevelType w:val="hybridMultilevel"/>
    <w:tmpl w:val="2DAC93B6"/>
    <w:lvl w:ilvl="0" w:tplc="B11ADC76">
      <w:start w:val="1"/>
      <w:numFmt w:val="arabicAlpha"/>
      <w:lvlText w:val="%1-"/>
      <w:lvlJc w:val="left"/>
      <w:pPr>
        <w:tabs>
          <w:tab w:val="num" w:pos="870"/>
        </w:tabs>
        <w:ind w:left="87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 w16cid:durableId="1027371067">
    <w:abstractNumId w:val="7"/>
  </w:num>
  <w:num w:numId="2" w16cid:durableId="433785659">
    <w:abstractNumId w:val="6"/>
  </w:num>
  <w:num w:numId="3" w16cid:durableId="1939554788">
    <w:abstractNumId w:val="34"/>
  </w:num>
  <w:num w:numId="4" w16cid:durableId="658659397">
    <w:abstractNumId w:val="36"/>
  </w:num>
  <w:num w:numId="5" w16cid:durableId="88309580">
    <w:abstractNumId w:val="23"/>
  </w:num>
  <w:num w:numId="6" w16cid:durableId="1863591665">
    <w:abstractNumId w:val="12"/>
  </w:num>
  <w:num w:numId="7" w16cid:durableId="2074232148">
    <w:abstractNumId w:val="35"/>
  </w:num>
  <w:num w:numId="8" w16cid:durableId="1965768141">
    <w:abstractNumId w:val="27"/>
  </w:num>
  <w:num w:numId="9" w16cid:durableId="1268124499">
    <w:abstractNumId w:val="22"/>
  </w:num>
  <w:num w:numId="10" w16cid:durableId="944995002">
    <w:abstractNumId w:val="33"/>
  </w:num>
  <w:num w:numId="11" w16cid:durableId="1240486026">
    <w:abstractNumId w:val="29"/>
  </w:num>
  <w:num w:numId="12" w16cid:durableId="1676807999">
    <w:abstractNumId w:val="9"/>
  </w:num>
  <w:num w:numId="13" w16cid:durableId="2068339681">
    <w:abstractNumId w:val="8"/>
  </w:num>
  <w:num w:numId="14" w16cid:durableId="48235327">
    <w:abstractNumId w:val="17"/>
  </w:num>
  <w:num w:numId="15" w16cid:durableId="1139956764">
    <w:abstractNumId w:val="19"/>
  </w:num>
  <w:num w:numId="16" w16cid:durableId="750782044">
    <w:abstractNumId w:val="1"/>
  </w:num>
  <w:num w:numId="17" w16cid:durableId="1023937677">
    <w:abstractNumId w:val="32"/>
  </w:num>
  <w:num w:numId="18" w16cid:durableId="1110122234">
    <w:abstractNumId w:val="11"/>
  </w:num>
  <w:num w:numId="19" w16cid:durableId="2100179707">
    <w:abstractNumId w:val="20"/>
  </w:num>
  <w:num w:numId="20" w16cid:durableId="1593470833">
    <w:abstractNumId w:val="3"/>
  </w:num>
  <w:num w:numId="21" w16cid:durableId="619724441">
    <w:abstractNumId w:val="28"/>
  </w:num>
  <w:num w:numId="22" w16cid:durableId="549612061">
    <w:abstractNumId w:val="14"/>
  </w:num>
  <w:num w:numId="23" w16cid:durableId="592398897">
    <w:abstractNumId w:val="24"/>
  </w:num>
  <w:num w:numId="24" w16cid:durableId="628901310">
    <w:abstractNumId w:val="21"/>
  </w:num>
  <w:num w:numId="25" w16cid:durableId="641689360">
    <w:abstractNumId w:val="10"/>
  </w:num>
  <w:num w:numId="26" w16cid:durableId="974330962">
    <w:abstractNumId w:val="31"/>
  </w:num>
  <w:num w:numId="27" w16cid:durableId="1566378630">
    <w:abstractNumId w:val="25"/>
  </w:num>
  <w:num w:numId="28" w16cid:durableId="1349982554">
    <w:abstractNumId w:val="30"/>
  </w:num>
  <w:num w:numId="29" w16cid:durableId="201944178">
    <w:abstractNumId w:val="13"/>
  </w:num>
  <w:num w:numId="30" w16cid:durableId="1820733832">
    <w:abstractNumId w:val="26"/>
  </w:num>
  <w:num w:numId="31" w16cid:durableId="307711622">
    <w:abstractNumId w:val="0"/>
  </w:num>
  <w:num w:numId="32" w16cid:durableId="672101073">
    <w:abstractNumId w:val="5"/>
  </w:num>
  <w:num w:numId="33" w16cid:durableId="1727870374">
    <w:abstractNumId w:val="2"/>
  </w:num>
  <w:num w:numId="34" w16cid:durableId="810828016">
    <w:abstractNumId w:val="18"/>
  </w:num>
  <w:num w:numId="35" w16cid:durableId="1949122350">
    <w:abstractNumId w:val="4"/>
  </w:num>
  <w:num w:numId="36" w16cid:durableId="277030542">
    <w:abstractNumId w:val="16"/>
  </w:num>
  <w:num w:numId="37" w16cid:durableId="5992203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FE0"/>
    <w:rsid w:val="00004558"/>
    <w:rsid w:val="00030D69"/>
    <w:rsid w:val="0004729A"/>
    <w:rsid w:val="00047605"/>
    <w:rsid w:val="00054704"/>
    <w:rsid w:val="00072056"/>
    <w:rsid w:val="00084E8E"/>
    <w:rsid w:val="000A0B55"/>
    <w:rsid w:val="000A4B7D"/>
    <w:rsid w:val="000D40F2"/>
    <w:rsid w:val="00104066"/>
    <w:rsid w:val="001133CD"/>
    <w:rsid w:val="00127EC4"/>
    <w:rsid w:val="001760B5"/>
    <w:rsid w:val="001765A5"/>
    <w:rsid w:val="001B18F2"/>
    <w:rsid w:val="001B2641"/>
    <w:rsid w:val="001C716F"/>
    <w:rsid w:val="001F127B"/>
    <w:rsid w:val="001F3DE0"/>
    <w:rsid w:val="00202A98"/>
    <w:rsid w:val="002606F1"/>
    <w:rsid w:val="00271BCB"/>
    <w:rsid w:val="002720BB"/>
    <w:rsid w:val="002A3A1C"/>
    <w:rsid w:val="002B3A1E"/>
    <w:rsid w:val="003020FB"/>
    <w:rsid w:val="003263D2"/>
    <w:rsid w:val="00356F52"/>
    <w:rsid w:val="00373CB5"/>
    <w:rsid w:val="00383DB7"/>
    <w:rsid w:val="00397D55"/>
    <w:rsid w:val="003A0739"/>
    <w:rsid w:val="003A5030"/>
    <w:rsid w:val="003B2BBC"/>
    <w:rsid w:val="003D139C"/>
    <w:rsid w:val="003D7F0C"/>
    <w:rsid w:val="00405C2E"/>
    <w:rsid w:val="0043213D"/>
    <w:rsid w:val="004376D6"/>
    <w:rsid w:val="004447D2"/>
    <w:rsid w:val="00446400"/>
    <w:rsid w:val="00450C41"/>
    <w:rsid w:val="004C7093"/>
    <w:rsid w:val="004F3F9C"/>
    <w:rsid w:val="00500EDB"/>
    <w:rsid w:val="00522886"/>
    <w:rsid w:val="00565FC0"/>
    <w:rsid w:val="005D788B"/>
    <w:rsid w:val="005E6180"/>
    <w:rsid w:val="005F3728"/>
    <w:rsid w:val="00613D3C"/>
    <w:rsid w:val="00633F84"/>
    <w:rsid w:val="00640BEC"/>
    <w:rsid w:val="00694757"/>
    <w:rsid w:val="006D7685"/>
    <w:rsid w:val="0070429C"/>
    <w:rsid w:val="00706DD5"/>
    <w:rsid w:val="007074C9"/>
    <w:rsid w:val="00726355"/>
    <w:rsid w:val="0074498F"/>
    <w:rsid w:val="007634A3"/>
    <w:rsid w:val="00763EF5"/>
    <w:rsid w:val="00774EFA"/>
    <w:rsid w:val="007B5A09"/>
    <w:rsid w:val="00814D1E"/>
    <w:rsid w:val="008502CA"/>
    <w:rsid w:val="00885FE0"/>
    <w:rsid w:val="008B3AC3"/>
    <w:rsid w:val="00901D5E"/>
    <w:rsid w:val="009106F8"/>
    <w:rsid w:val="00936CD0"/>
    <w:rsid w:val="009370E5"/>
    <w:rsid w:val="00957233"/>
    <w:rsid w:val="009658A8"/>
    <w:rsid w:val="009821D0"/>
    <w:rsid w:val="0099604B"/>
    <w:rsid w:val="009A35AB"/>
    <w:rsid w:val="00A6716B"/>
    <w:rsid w:val="00A71D33"/>
    <w:rsid w:val="00AA35E4"/>
    <w:rsid w:val="00AB3C03"/>
    <w:rsid w:val="00AD566C"/>
    <w:rsid w:val="00B031C7"/>
    <w:rsid w:val="00B07891"/>
    <w:rsid w:val="00B22E5E"/>
    <w:rsid w:val="00B46027"/>
    <w:rsid w:val="00B56E46"/>
    <w:rsid w:val="00B57E81"/>
    <w:rsid w:val="00B81287"/>
    <w:rsid w:val="00BB1D26"/>
    <w:rsid w:val="00BB3E68"/>
    <w:rsid w:val="00BD3238"/>
    <w:rsid w:val="00BE288A"/>
    <w:rsid w:val="00BE3E2B"/>
    <w:rsid w:val="00C275AC"/>
    <w:rsid w:val="00C3052B"/>
    <w:rsid w:val="00C331E0"/>
    <w:rsid w:val="00C33D9B"/>
    <w:rsid w:val="00C471BD"/>
    <w:rsid w:val="00C6047C"/>
    <w:rsid w:val="00C66DEA"/>
    <w:rsid w:val="00C95056"/>
    <w:rsid w:val="00C962D9"/>
    <w:rsid w:val="00CD0DAE"/>
    <w:rsid w:val="00CD6E3C"/>
    <w:rsid w:val="00CE1169"/>
    <w:rsid w:val="00CE1246"/>
    <w:rsid w:val="00CE6CAA"/>
    <w:rsid w:val="00D1187D"/>
    <w:rsid w:val="00D317EC"/>
    <w:rsid w:val="00D32AD5"/>
    <w:rsid w:val="00D34D16"/>
    <w:rsid w:val="00D354F8"/>
    <w:rsid w:val="00D40119"/>
    <w:rsid w:val="00D447FE"/>
    <w:rsid w:val="00D52E17"/>
    <w:rsid w:val="00D618F8"/>
    <w:rsid w:val="00D654AC"/>
    <w:rsid w:val="00D73A9E"/>
    <w:rsid w:val="00D75071"/>
    <w:rsid w:val="00D76C69"/>
    <w:rsid w:val="00D84781"/>
    <w:rsid w:val="00DC05B7"/>
    <w:rsid w:val="00DD3C0A"/>
    <w:rsid w:val="00E108E8"/>
    <w:rsid w:val="00E16ED0"/>
    <w:rsid w:val="00E17F73"/>
    <w:rsid w:val="00E31322"/>
    <w:rsid w:val="00E36BD0"/>
    <w:rsid w:val="00E441C6"/>
    <w:rsid w:val="00E4550E"/>
    <w:rsid w:val="00E87CE0"/>
    <w:rsid w:val="00EC3B78"/>
    <w:rsid w:val="00EF3420"/>
    <w:rsid w:val="00EF5267"/>
    <w:rsid w:val="00F53A73"/>
    <w:rsid w:val="00F715F0"/>
    <w:rsid w:val="00F923EB"/>
    <w:rsid w:val="00FA1C79"/>
    <w:rsid w:val="00FB7D83"/>
    <w:rsid w:val="00FC5C4A"/>
    <w:rsid w:val="00FD0F4F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9E8C522-FF7E-C146-B764-A2AFAE0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0BB"/>
    <w:pPr>
      <w:bidi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FE0"/>
    <w:rPr>
      <w:rFonts w:cs="Arial"/>
      <w:sz w:val="22"/>
      <w:szCs w:val="22"/>
    </w:rPr>
  </w:style>
  <w:style w:type="paragraph" w:styleId="a4">
    <w:name w:val="List Paragraph"/>
    <w:aliases w:val="List Paragraph 1,Prgrf_UNDP"/>
    <w:basedOn w:val="a"/>
    <w:link w:val="Char"/>
    <w:uiPriority w:val="34"/>
    <w:qFormat/>
    <w:rsid w:val="002720BB"/>
    <w:pPr>
      <w:ind w:left="720"/>
      <w:contextualSpacing/>
    </w:pPr>
  </w:style>
  <w:style w:type="table" w:styleId="a5">
    <w:name w:val="Table Grid"/>
    <w:basedOn w:val="a1"/>
    <w:uiPriority w:val="39"/>
    <w:rsid w:val="00DD3C0A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سرد الفقرات Char"/>
    <w:aliases w:val="List Paragraph 1 Char,Prgrf_UNDP Char"/>
    <w:link w:val="a4"/>
    <w:uiPriority w:val="34"/>
    <w:locked/>
    <w:rsid w:val="001760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91A2-9514-4789-9177-A235E145A9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الحايك 2010</dc:creator>
  <cp:lastModifiedBy>tamamalmslm@gmail.com</cp:lastModifiedBy>
  <cp:revision>2</cp:revision>
  <cp:lastPrinted>2021-11-02T21:17:00Z</cp:lastPrinted>
  <dcterms:created xsi:type="dcterms:W3CDTF">2022-11-16T10:24:00Z</dcterms:created>
  <dcterms:modified xsi:type="dcterms:W3CDTF">2022-11-16T10:24:00Z</dcterms:modified>
</cp:coreProperties>
</file>